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55" w:rsidRDefault="00E85D55" w:rsidP="00E85D55">
      <w:pPr>
        <w:ind w:right="84"/>
        <w:rPr>
          <w:rFonts w:ascii="黑体" w:eastAsia="黑体" w:hAnsi="黑体"/>
          <w:sz w:val="32"/>
          <w:szCs w:val="32"/>
        </w:rPr>
      </w:pPr>
      <w:r>
        <w:rPr>
          <w:rFonts w:ascii="黑体" w:eastAsia="黑体" w:hAnsi="黑体" w:hint="eastAsia"/>
          <w:sz w:val="32"/>
          <w:szCs w:val="32"/>
        </w:rPr>
        <w:t>附件4</w:t>
      </w:r>
    </w:p>
    <w:p w:rsidR="00E85D55" w:rsidRDefault="00E85D55" w:rsidP="00E85D55">
      <w:pPr>
        <w:ind w:right="84"/>
        <w:rPr>
          <w:rFonts w:ascii="黑体" w:eastAsia="黑体" w:hAnsi="黑体"/>
          <w:sz w:val="32"/>
          <w:szCs w:val="32"/>
        </w:rPr>
      </w:pPr>
    </w:p>
    <w:p w:rsidR="00E85D55" w:rsidRDefault="00E85D55" w:rsidP="00E85D55">
      <w:pPr>
        <w:spacing w:line="560" w:lineRule="exact"/>
        <w:ind w:leftChars="-15" w:left="427" w:hangingChars="104" w:hanging="458"/>
        <w:jc w:val="center"/>
        <w:rPr>
          <w:rFonts w:ascii="楷体_GB2312" w:eastAsia="楷体_GB2312"/>
          <w:sz w:val="32"/>
          <w:szCs w:val="32"/>
        </w:rPr>
      </w:pPr>
      <w:r>
        <w:rPr>
          <w:rFonts w:ascii="方正小标宋简体" w:eastAsia="方正小标宋简体" w:hAnsi="仿宋_GB2312" w:hint="eastAsia"/>
          <w:sz w:val="44"/>
          <w:szCs w:val="44"/>
        </w:rPr>
        <w:t>区级妇女儿童规划统计指标数据表</w:t>
      </w:r>
    </w:p>
    <w:p w:rsidR="00E85D55" w:rsidRDefault="00E85D55" w:rsidP="00E85D55">
      <w:pPr>
        <w:spacing w:line="560" w:lineRule="exact"/>
        <w:ind w:firstLineChars="200" w:firstLine="640"/>
        <w:rPr>
          <w:rFonts w:ascii="仿宋_GB2312" w:eastAsia="仿宋_GB2312"/>
          <w:sz w:val="32"/>
          <w:szCs w:val="32"/>
        </w:rPr>
      </w:pPr>
    </w:p>
    <w:tbl>
      <w:tblPr>
        <w:tblStyle w:val="a3"/>
        <w:tblW w:w="9356" w:type="dxa"/>
        <w:tblInd w:w="-176" w:type="dxa"/>
        <w:tblLayout w:type="fixed"/>
        <w:tblLook w:val="04A0"/>
      </w:tblPr>
      <w:tblGrid>
        <w:gridCol w:w="993"/>
        <w:gridCol w:w="5812"/>
        <w:gridCol w:w="2551"/>
      </w:tblGrid>
      <w:tr w:rsidR="00E85D55" w:rsidTr="00F639D9">
        <w:trPr>
          <w:tblHeader/>
        </w:trPr>
        <w:tc>
          <w:tcPr>
            <w:tcW w:w="993" w:type="dxa"/>
            <w:vAlign w:val="center"/>
          </w:tcPr>
          <w:p w:rsidR="00E85D55" w:rsidRDefault="00E85D55" w:rsidP="00F639D9">
            <w:pPr>
              <w:widowControl/>
              <w:spacing w:line="36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5812" w:type="dxa"/>
            <w:vAlign w:val="center"/>
          </w:tcPr>
          <w:p w:rsidR="00E85D55" w:rsidRDefault="00E85D55" w:rsidP="00F639D9">
            <w:pPr>
              <w:widowControl/>
              <w:spacing w:line="360" w:lineRule="exact"/>
              <w:jc w:val="center"/>
              <w:rPr>
                <w:rFonts w:ascii="黑体" w:eastAsia="黑体" w:hAnsi="黑体" w:cs="黑体"/>
                <w:sz w:val="32"/>
                <w:szCs w:val="32"/>
              </w:rPr>
            </w:pPr>
            <w:r>
              <w:rPr>
                <w:rFonts w:ascii="黑体" w:eastAsia="黑体" w:hAnsi="黑体" w:cs="黑体" w:hint="eastAsia"/>
                <w:sz w:val="32"/>
                <w:szCs w:val="32"/>
              </w:rPr>
              <w:t>监测统计指标</w:t>
            </w:r>
          </w:p>
        </w:tc>
        <w:tc>
          <w:tcPr>
            <w:tcW w:w="2551" w:type="dxa"/>
            <w:vAlign w:val="center"/>
          </w:tcPr>
          <w:p w:rsidR="00E85D55" w:rsidRDefault="00E85D55" w:rsidP="00F639D9">
            <w:pPr>
              <w:widowControl/>
              <w:spacing w:line="360" w:lineRule="exact"/>
              <w:jc w:val="center"/>
              <w:rPr>
                <w:rFonts w:ascii="黑体" w:eastAsia="黑体" w:hAnsi="黑体" w:cs="黑体"/>
                <w:sz w:val="32"/>
                <w:szCs w:val="32"/>
              </w:rPr>
            </w:pPr>
            <w:r>
              <w:rPr>
                <w:rFonts w:ascii="黑体" w:eastAsia="黑体" w:hAnsi="黑体" w:cs="黑体" w:hint="eastAsia"/>
                <w:sz w:val="32"/>
                <w:szCs w:val="32"/>
              </w:rPr>
              <w:t>资料</w:t>
            </w:r>
          </w:p>
          <w:p w:rsidR="00E85D55" w:rsidRDefault="00E85D55" w:rsidP="00F639D9">
            <w:pPr>
              <w:widowControl/>
              <w:spacing w:line="360" w:lineRule="exact"/>
              <w:jc w:val="center"/>
              <w:rPr>
                <w:rFonts w:ascii="黑体" w:eastAsia="黑体" w:hAnsi="黑体" w:cs="黑体"/>
                <w:sz w:val="32"/>
                <w:szCs w:val="32"/>
              </w:rPr>
            </w:pPr>
            <w:r>
              <w:rPr>
                <w:rFonts w:ascii="黑体" w:eastAsia="黑体" w:hAnsi="黑体" w:cs="黑体" w:hint="eastAsia"/>
                <w:sz w:val="32"/>
                <w:szCs w:val="32"/>
              </w:rPr>
              <w:t>提供单位</w:t>
            </w:r>
          </w:p>
        </w:tc>
      </w:tr>
      <w:tr w:rsidR="00E85D55" w:rsidTr="00F639D9">
        <w:tc>
          <w:tcPr>
            <w:tcW w:w="993" w:type="dxa"/>
          </w:tcPr>
          <w:p w:rsidR="00E85D55" w:rsidRDefault="00E85D55" w:rsidP="00F639D9">
            <w:pPr>
              <w:spacing w:line="560" w:lineRule="exact"/>
              <w:rPr>
                <w:rFonts w:ascii="仿宋_GB2312" w:eastAsia="仿宋_GB2312"/>
                <w:sz w:val="32"/>
                <w:szCs w:val="32"/>
              </w:rPr>
            </w:pPr>
          </w:p>
        </w:tc>
        <w:tc>
          <w:tcPr>
            <w:tcW w:w="5812" w:type="dxa"/>
            <w:vAlign w:val="center"/>
          </w:tcPr>
          <w:p w:rsidR="00E85D55" w:rsidRDefault="00E85D55" w:rsidP="00F639D9">
            <w:pPr>
              <w:rPr>
                <w:rFonts w:ascii="黑体" w:eastAsia="黑体" w:hAnsi="黑体" w:cs="宋体"/>
                <w:sz w:val="32"/>
                <w:szCs w:val="32"/>
              </w:rPr>
            </w:pPr>
            <w:r>
              <w:rPr>
                <w:rFonts w:ascii="楷体_GB2312" w:eastAsia="楷体_GB2312" w:hAnsi="楷体_GB2312" w:cs="楷体_GB2312" w:hint="eastAsia"/>
                <w:sz w:val="32"/>
                <w:szCs w:val="32"/>
              </w:rPr>
              <w:t>经济与人口</w:t>
            </w:r>
          </w:p>
        </w:tc>
        <w:tc>
          <w:tcPr>
            <w:tcW w:w="2551" w:type="dxa"/>
            <w:vAlign w:val="center"/>
          </w:tcPr>
          <w:p w:rsidR="00E85D55" w:rsidRDefault="00E85D55" w:rsidP="00F639D9">
            <w:pPr>
              <w:spacing w:line="560" w:lineRule="exact"/>
              <w:jc w:val="center"/>
              <w:rPr>
                <w:rFonts w:ascii="仿宋_GB2312" w:eastAsia="仿宋_GB2312"/>
                <w:sz w:val="32"/>
                <w:szCs w:val="32"/>
              </w:rPr>
            </w:pP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城镇居民家庭人均可支配收入</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区统计局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农村居民家庭人均可支配收入</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区统计局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教育经费</w:t>
            </w:r>
          </w:p>
        </w:tc>
        <w:tc>
          <w:tcPr>
            <w:tcW w:w="2551" w:type="dxa"/>
            <w:vAlign w:val="center"/>
          </w:tcPr>
          <w:p w:rsidR="00E85D55" w:rsidRDefault="00E85D55" w:rsidP="00F639D9">
            <w:pPr>
              <w:spacing w:line="560" w:lineRule="exact"/>
              <w:jc w:val="center"/>
              <w:rPr>
                <w:rFonts w:ascii="仿宋_GB2312" w:eastAsia="仿宋_GB2312"/>
                <w:b/>
                <w:sz w:val="32"/>
                <w:szCs w:val="32"/>
              </w:rPr>
            </w:pPr>
            <w:r>
              <w:rPr>
                <w:rFonts w:ascii="仿宋_GB2312" w:eastAsia="仿宋_GB2312" w:hint="eastAsia"/>
                <w:sz w:val="32"/>
                <w:szCs w:val="32"/>
              </w:rPr>
              <w:t>区财政局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医疗卫生经费</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各区财政局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人口与计划生育事务费</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各区财政局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人口总数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育龄妇女人口（15-49岁）</w:t>
            </w:r>
          </w:p>
        </w:tc>
        <w:tc>
          <w:tcPr>
            <w:tcW w:w="2551" w:type="dxa"/>
            <w:vAlign w:val="center"/>
          </w:tcPr>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各区统计局</w:t>
            </w:r>
          </w:p>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各区卫生计生委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0-4岁人口</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0-17岁人口</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人口自然增长率</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出生人口性别比(以女孩为100)</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黑体" w:eastAsia="黑体" w:hAnsi="黑体" w:cs="宋体"/>
                <w:sz w:val="32"/>
                <w:szCs w:val="32"/>
              </w:rPr>
            </w:pPr>
            <w:r>
              <w:rPr>
                <w:rFonts w:ascii="楷体_GB2312" w:eastAsia="楷体_GB2312" w:hAnsi="楷体_GB2312" w:cs="楷体_GB2312" w:hint="eastAsia"/>
                <w:sz w:val="32"/>
                <w:szCs w:val="32"/>
              </w:rPr>
              <w:t>就业</w:t>
            </w:r>
          </w:p>
        </w:tc>
        <w:tc>
          <w:tcPr>
            <w:tcW w:w="2551" w:type="dxa"/>
            <w:vAlign w:val="center"/>
          </w:tcPr>
          <w:p w:rsidR="00E85D55" w:rsidRDefault="00E85D55" w:rsidP="00F639D9">
            <w:pPr>
              <w:spacing w:line="560" w:lineRule="exact"/>
              <w:jc w:val="center"/>
              <w:rPr>
                <w:rFonts w:ascii="仿宋_GB2312" w:eastAsia="仿宋_GB2312"/>
                <w:sz w:val="32"/>
                <w:szCs w:val="32"/>
              </w:rPr>
            </w:pP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lastRenderedPageBreak/>
              <w:t>12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从业人员期末人数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城镇单位从业人员期末人数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期末实有城镇登记失业人员数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各区人力社保局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城镇登记失业人员就业人数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各区人力社保局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建会企业集体合同签订率</w:t>
            </w:r>
          </w:p>
        </w:tc>
        <w:tc>
          <w:tcPr>
            <w:tcW w:w="2551" w:type="dxa"/>
            <w:vAlign w:val="center"/>
          </w:tcPr>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各区人力社保局</w:t>
            </w:r>
          </w:p>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各区总工会</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中高级专业技术人员数</w:t>
            </w:r>
          </w:p>
        </w:tc>
        <w:tc>
          <w:tcPr>
            <w:tcW w:w="2551" w:type="dxa"/>
            <w:vAlign w:val="center"/>
          </w:tcPr>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各区人力社保局</w:t>
            </w:r>
          </w:p>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各区人力社保局</w:t>
            </w:r>
          </w:p>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各区统计局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残疾人就业人数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各区残联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各区残联</w:t>
            </w:r>
          </w:p>
        </w:tc>
      </w:tr>
      <w:tr w:rsidR="00E85D55" w:rsidTr="00F639D9">
        <w:tc>
          <w:tcPr>
            <w:tcW w:w="993" w:type="dxa"/>
            <w:vAlign w:val="center"/>
          </w:tcPr>
          <w:p w:rsidR="00E85D55" w:rsidRDefault="00E85D55" w:rsidP="00F639D9">
            <w:pPr>
              <w:spacing w:line="560" w:lineRule="exact"/>
              <w:jc w:val="center"/>
              <w:rPr>
                <w:rFonts w:ascii="黑体" w:eastAsia="黑体" w:hAnsi="黑体"/>
                <w:sz w:val="32"/>
                <w:szCs w:val="32"/>
              </w:rPr>
            </w:pPr>
          </w:p>
        </w:tc>
        <w:tc>
          <w:tcPr>
            <w:tcW w:w="5812" w:type="dxa"/>
            <w:vAlign w:val="center"/>
          </w:tcPr>
          <w:p w:rsidR="00E85D55" w:rsidRDefault="00E85D55" w:rsidP="00F639D9">
            <w:pPr>
              <w:rPr>
                <w:rFonts w:ascii="黑体" w:eastAsia="黑体" w:hAnsi="黑体" w:cs="宋体"/>
                <w:sz w:val="32"/>
                <w:szCs w:val="32"/>
              </w:rPr>
            </w:pPr>
            <w:r>
              <w:rPr>
                <w:rFonts w:ascii="楷体_GB2312" w:eastAsia="楷体_GB2312" w:hAnsi="楷体_GB2312" w:cs="楷体_GB2312" w:hint="eastAsia"/>
                <w:sz w:val="32"/>
                <w:szCs w:val="32"/>
              </w:rPr>
              <w:t>参政议政</w:t>
            </w:r>
          </w:p>
        </w:tc>
        <w:tc>
          <w:tcPr>
            <w:tcW w:w="2551" w:type="dxa"/>
            <w:vAlign w:val="center"/>
          </w:tcPr>
          <w:p w:rsidR="00E85D55" w:rsidRDefault="00E85D55" w:rsidP="00F639D9">
            <w:pPr>
              <w:spacing w:line="560" w:lineRule="exact"/>
              <w:jc w:val="center"/>
              <w:rPr>
                <w:rFonts w:ascii="仿宋_GB2312" w:eastAsia="仿宋_GB2312"/>
                <w:sz w:val="32"/>
                <w:szCs w:val="32"/>
              </w:rPr>
            </w:pP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区党代会代表人数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区人大代表人数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区政协委员人数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lastRenderedPageBreak/>
              <w:t>22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区委委员、候补委员人数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区党委领导班子人数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区人大领导班子人数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区政府领导班子人数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区政协领导班子人数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区纪委领导班子人数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区委工作部门领导班子人数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29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区政府工作部门领导班子人数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区人大常委组成人员中女性比例</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区政协常委组成人员中女性比例</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局级干部人数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lastRenderedPageBreak/>
              <w:t>33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处级干部人数</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公务员中女性比例</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街道工委领导班子中女干部配备率</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乡(镇)党委领导班子中女干部配备率</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街道办事处领导班子中女干部配备率</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乡(镇)政府领导班子中女干部配备率</w:t>
            </w:r>
          </w:p>
        </w:tc>
        <w:tc>
          <w:tcPr>
            <w:tcW w:w="2551" w:type="dxa"/>
            <w:vAlign w:val="center"/>
          </w:tcPr>
          <w:p w:rsidR="00E85D55" w:rsidRDefault="00E85D55" w:rsidP="00F639D9">
            <w:pPr>
              <w:jc w:val="center"/>
            </w:pPr>
            <w:r>
              <w:rPr>
                <w:rFonts w:ascii="仿宋_GB2312" w:eastAsia="仿宋_GB2312" w:hint="eastAsia"/>
                <w:sz w:val="32"/>
                <w:szCs w:val="32"/>
              </w:rPr>
              <w:t>各区委组织部</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39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村民委员会成员中女性比例</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居民委员会成员中女性比例</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职代会中职工代表人数</w:t>
            </w:r>
          </w:p>
        </w:tc>
        <w:tc>
          <w:tcPr>
            <w:tcW w:w="2551" w:type="dxa"/>
            <w:vAlign w:val="center"/>
          </w:tcPr>
          <w:p w:rsidR="00E85D55" w:rsidRDefault="00E85D55" w:rsidP="00F639D9">
            <w:pPr>
              <w:jc w:val="center"/>
            </w:pPr>
            <w:r>
              <w:rPr>
                <w:rFonts w:ascii="仿宋_GB2312" w:eastAsia="仿宋_GB2312" w:hint="eastAsia"/>
                <w:sz w:val="32"/>
                <w:szCs w:val="32"/>
              </w:rPr>
              <w:t>各区总工会</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各区总工会</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职工董事、监事人数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各区总工会</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各区总工会</w:t>
            </w:r>
          </w:p>
        </w:tc>
      </w:tr>
      <w:tr w:rsidR="00E85D55" w:rsidTr="00F639D9">
        <w:tc>
          <w:tcPr>
            <w:tcW w:w="993" w:type="dxa"/>
            <w:vAlign w:val="center"/>
          </w:tcPr>
          <w:p w:rsidR="00E85D55" w:rsidRDefault="00E85D55" w:rsidP="00F639D9">
            <w:pPr>
              <w:spacing w:line="560" w:lineRule="exact"/>
              <w:jc w:val="center"/>
              <w:rPr>
                <w:rFonts w:ascii="黑体" w:eastAsia="黑体" w:hAnsi="黑体"/>
                <w:sz w:val="32"/>
                <w:szCs w:val="32"/>
              </w:rPr>
            </w:pPr>
          </w:p>
        </w:tc>
        <w:tc>
          <w:tcPr>
            <w:tcW w:w="5812" w:type="dxa"/>
            <w:vAlign w:val="center"/>
          </w:tcPr>
          <w:p w:rsidR="00E85D55" w:rsidRDefault="00E85D55" w:rsidP="00F639D9">
            <w:pPr>
              <w:rPr>
                <w:rFonts w:ascii="黑体" w:eastAsia="黑体" w:hAnsi="黑体" w:cs="宋体"/>
                <w:sz w:val="32"/>
                <w:szCs w:val="32"/>
              </w:rPr>
            </w:pPr>
            <w:r>
              <w:rPr>
                <w:rFonts w:ascii="楷体_GB2312" w:eastAsia="楷体_GB2312" w:hAnsi="楷体_GB2312" w:cs="楷体_GB2312" w:hint="eastAsia"/>
                <w:sz w:val="32"/>
                <w:szCs w:val="32"/>
              </w:rPr>
              <w:t>教育</w:t>
            </w:r>
          </w:p>
        </w:tc>
        <w:tc>
          <w:tcPr>
            <w:tcW w:w="2551" w:type="dxa"/>
            <w:vAlign w:val="center"/>
          </w:tcPr>
          <w:p w:rsidR="00E85D55" w:rsidRDefault="00E85D55" w:rsidP="00F639D9">
            <w:pPr>
              <w:spacing w:line="560" w:lineRule="exact"/>
              <w:jc w:val="center"/>
              <w:rPr>
                <w:rFonts w:ascii="仿宋_GB2312" w:eastAsia="仿宋_GB2312"/>
                <w:sz w:val="32"/>
                <w:szCs w:val="32"/>
              </w:rPr>
            </w:pP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学前三年毛入园率</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在园幼儿数</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其中：男童</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女童</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九年义务教育巩固率</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其中:男生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女生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小学学龄儿童净入学率</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其中:男生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女生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小学五年巩固率</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其中:男生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女生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初中阶段毛入学率</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其中:男生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女生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49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初中三年巩固率</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其中:男生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女生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初中毕业升学率</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其中:男生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女生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特殊教育在校学生数</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其中:男生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女生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非本市户籍在校生人数</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其中:女生</w:t>
            </w:r>
          </w:p>
        </w:tc>
        <w:tc>
          <w:tcPr>
            <w:tcW w:w="2551" w:type="dxa"/>
            <w:vAlign w:val="center"/>
          </w:tcPr>
          <w:p w:rsidR="00E85D55" w:rsidRDefault="00E85D55" w:rsidP="00F639D9">
            <w:pPr>
              <w:jc w:val="center"/>
            </w:pPr>
            <w:r>
              <w:rPr>
                <w:rFonts w:ascii="仿宋_GB2312" w:eastAsia="仿宋_GB2312" w:hint="eastAsia"/>
                <w:sz w:val="32"/>
                <w:szCs w:val="32"/>
              </w:rPr>
              <w:t>各区教委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残疾女性培训取证率</w:t>
            </w:r>
          </w:p>
        </w:tc>
        <w:tc>
          <w:tcPr>
            <w:tcW w:w="2551" w:type="dxa"/>
            <w:vAlign w:val="center"/>
          </w:tcPr>
          <w:p w:rsidR="00E85D55" w:rsidRDefault="00E85D55" w:rsidP="00F639D9">
            <w:pPr>
              <w:jc w:val="center"/>
            </w:pPr>
            <w:r>
              <w:rPr>
                <w:rFonts w:ascii="仿宋_GB2312" w:eastAsia="仿宋_GB2312" w:hint="eastAsia"/>
                <w:sz w:val="32"/>
                <w:szCs w:val="32"/>
              </w:rPr>
              <w:t>各区残联</w:t>
            </w:r>
          </w:p>
        </w:tc>
      </w:tr>
      <w:tr w:rsidR="00E85D55" w:rsidTr="00F639D9">
        <w:tc>
          <w:tcPr>
            <w:tcW w:w="993" w:type="dxa"/>
            <w:vAlign w:val="center"/>
          </w:tcPr>
          <w:p w:rsidR="00E85D55" w:rsidRDefault="00E85D55" w:rsidP="00F639D9">
            <w:pPr>
              <w:spacing w:line="560" w:lineRule="exact"/>
              <w:jc w:val="center"/>
              <w:rPr>
                <w:rFonts w:ascii="黑体" w:eastAsia="黑体" w:hAnsi="黑体"/>
                <w:sz w:val="32"/>
                <w:szCs w:val="32"/>
              </w:rPr>
            </w:pPr>
          </w:p>
        </w:tc>
        <w:tc>
          <w:tcPr>
            <w:tcW w:w="5812" w:type="dxa"/>
            <w:vAlign w:val="center"/>
          </w:tcPr>
          <w:p w:rsidR="00E85D55" w:rsidRDefault="00E85D55" w:rsidP="00F639D9">
            <w:pPr>
              <w:rPr>
                <w:rFonts w:ascii="黑体" w:eastAsia="黑体" w:hAnsi="黑体" w:cs="宋体"/>
                <w:sz w:val="32"/>
                <w:szCs w:val="32"/>
              </w:rPr>
            </w:pPr>
            <w:r>
              <w:rPr>
                <w:rFonts w:ascii="楷体_GB2312" w:eastAsia="楷体_GB2312" w:hAnsi="楷体_GB2312" w:cs="楷体_GB2312" w:hint="eastAsia"/>
                <w:sz w:val="32"/>
                <w:szCs w:val="32"/>
              </w:rPr>
              <w:t>卫生保健</w:t>
            </w:r>
          </w:p>
        </w:tc>
        <w:tc>
          <w:tcPr>
            <w:tcW w:w="2551" w:type="dxa"/>
            <w:vAlign w:val="center"/>
          </w:tcPr>
          <w:p w:rsidR="00E85D55" w:rsidRDefault="00E85D55" w:rsidP="00F639D9">
            <w:pPr>
              <w:spacing w:line="560" w:lineRule="exact"/>
              <w:jc w:val="center"/>
              <w:rPr>
                <w:rFonts w:ascii="仿宋_GB2312" w:eastAsia="仿宋_GB2312"/>
                <w:sz w:val="32"/>
                <w:szCs w:val="32"/>
              </w:rPr>
            </w:pP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婚前医学检查率</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妇科病普查率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孕产妇系统服务率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住院分娩率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孕产妇死亡人数</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59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已婚育龄妇女避孕率</w:t>
            </w:r>
          </w:p>
        </w:tc>
        <w:tc>
          <w:tcPr>
            <w:tcW w:w="2551" w:type="dxa"/>
          </w:tcPr>
          <w:p w:rsidR="00E85D55" w:rsidRDefault="00E85D55" w:rsidP="00F639D9">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乳腺癌、宫颈癌筛查人数</w:t>
            </w:r>
          </w:p>
        </w:tc>
        <w:tc>
          <w:tcPr>
            <w:tcW w:w="2551" w:type="dxa"/>
          </w:tcPr>
          <w:p w:rsidR="00E85D55" w:rsidRDefault="00E85D55" w:rsidP="00F639D9">
            <w:r>
              <w:rPr>
                <w:rFonts w:ascii="仿宋_GB2312" w:eastAsia="仿宋_GB2312" w:hint="eastAsia"/>
                <w:sz w:val="32"/>
                <w:szCs w:val="32"/>
              </w:rPr>
              <w:t>各区卫生计生委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当年报告艾滋病病毒感染人数</w:t>
            </w:r>
          </w:p>
        </w:tc>
        <w:tc>
          <w:tcPr>
            <w:tcW w:w="2551" w:type="dxa"/>
          </w:tcPr>
          <w:p w:rsidR="00E85D55" w:rsidRDefault="00E85D55" w:rsidP="00F639D9">
            <w:r>
              <w:rPr>
                <w:rFonts w:ascii="仿宋_GB2312" w:eastAsia="仿宋_GB2312" w:hint="eastAsia"/>
                <w:sz w:val="32"/>
                <w:szCs w:val="32"/>
              </w:rPr>
              <w:t>各区卫生计生委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各区卫生计生委</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当年报告梅毒、淋病病例数</w:t>
            </w:r>
          </w:p>
        </w:tc>
        <w:tc>
          <w:tcPr>
            <w:tcW w:w="2551" w:type="dxa"/>
          </w:tcPr>
          <w:p w:rsidR="00E85D55" w:rsidRDefault="00E85D55" w:rsidP="00F639D9">
            <w:r>
              <w:rPr>
                <w:rFonts w:ascii="仿宋_GB2312" w:eastAsia="仿宋_GB2312" w:hint="eastAsia"/>
                <w:sz w:val="32"/>
                <w:szCs w:val="32"/>
              </w:rPr>
              <w:t>各区卫生计生委</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围产期严重出生缺陷发生率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新生儿遗传代谢性疾病筛查率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婴儿死亡率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5岁以下儿童死亡率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卡介苗疫苗接种率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68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脊髓灰质炎疫苗接种率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lastRenderedPageBreak/>
              <w:t>69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百白破疫苗接种率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含麻疹成分疫苗接种率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乙肝疫苗接种率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0-6岁儿童保健覆盖率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5岁以下儿童中、重度营养不良比重</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0-6个月婴儿纯母乳喂养率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新生儿听力筛查率</w:t>
            </w:r>
          </w:p>
        </w:tc>
        <w:tc>
          <w:tcPr>
            <w:tcW w:w="2551" w:type="dxa"/>
            <w:vAlign w:val="center"/>
          </w:tcPr>
          <w:p w:rsidR="00E85D55" w:rsidRDefault="00E85D55" w:rsidP="00F639D9">
            <w:pPr>
              <w:jc w:val="cente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黑体" w:eastAsia="黑体" w:hAnsi="黑体" w:cs="宋体"/>
                <w:sz w:val="32"/>
                <w:szCs w:val="32"/>
              </w:rPr>
            </w:pPr>
            <w:r>
              <w:rPr>
                <w:rFonts w:ascii="楷体_GB2312" w:eastAsia="楷体_GB2312" w:hAnsi="楷体_GB2312" w:cs="楷体_GB2312" w:hint="eastAsia"/>
                <w:sz w:val="32"/>
                <w:szCs w:val="32"/>
              </w:rPr>
              <w:t>社会保障</w:t>
            </w:r>
          </w:p>
        </w:tc>
        <w:tc>
          <w:tcPr>
            <w:tcW w:w="2551" w:type="dxa"/>
            <w:vAlign w:val="center"/>
          </w:tcPr>
          <w:p w:rsidR="00E85D55" w:rsidRDefault="00E85D55" w:rsidP="00F639D9">
            <w:pPr>
              <w:spacing w:line="560" w:lineRule="exact"/>
              <w:jc w:val="center"/>
              <w:rPr>
                <w:rFonts w:ascii="仿宋_GB2312" w:eastAsia="仿宋_GB2312"/>
                <w:sz w:val="32"/>
                <w:szCs w:val="32"/>
              </w:rPr>
            </w:pP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参加基本养老保险人数</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参加基本医疗保险人数</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参加失业保险人数</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79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参加工伤保险人数</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参加生育保险人数</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居民最低生活保障人数</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其中：城镇居民</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ind w:firstLineChars="300" w:firstLine="960"/>
              <w:rPr>
                <w:rFonts w:ascii="仿宋_GB2312" w:eastAsia="仿宋_GB2312" w:hAnsi="宋体" w:cs="宋体"/>
                <w:sz w:val="32"/>
                <w:szCs w:val="32"/>
              </w:rPr>
            </w:pPr>
            <w:r>
              <w:rPr>
                <w:rFonts w:ascii="仿宋_GB2312" w:eastAsia="仿宋_GB2312" w:hAnsi="宋体" w:cs="宋体" w:hint="eastAsia"/>
                <w:sz w:val="32"/>
                <w:szCs w:val="32"/>
              </w:rPr>
              <w:t>农村居民</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参加城乡居民养老保险人数</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参加城镇居民基本医疗保险人数</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tcPr>
          <w:p w:rsidR="00E85D55" w:rsidRDefault="00E85D55" w:rsidP="00F639D9">
            <w:r>
              <w:rPr>
                <w:rFonts w:ascii="仿宋_GB2312" w:eastAsia="仿宋_GB2312" w:hint="eastAsia"/>
                <w:sz w:val="32"/>
                <w:szCs w:val="32"/>
              </w:rPr>
              <w:t>各区人力社保局</w:t>
            </w:r>
          </w:p>
        </w:tc>
      </w:tr>
      <w:tr w:rsidR="00E85D55" w:rsidTr="00F639D9">
        <w:tc>
          <w:tcPr>
            <w:tcW w:w="993" w:type="dxa"/>
            <w:vAlign w:val="center"/>
          </w:tcPr>
          <w:p w:rsidR="00E85D55" w:rsidRDefault="00E85D55" w:rsidP="00F639D9">
            <w:pPr>
              <w:spacing w:line="560" w:lineRule="exact"/>
              <w:jc w:val="center"/>
              <w:rPr>
                <w:rFonts w:ascii="黑体" w:eastAsia="黑体" w:hAnsi="黑体"/>
                <w:sz w:val="32"/>
                <w:szCs w:val="32"/>
              </w:rPr>
            </w:pPr>
          </w:p>
        </w:tc>
        <w:tc>
          <w:tcPr>
            <w:tcW w:w="5812" w:type="dxa"/>
            <w:vAlign w:val="center"/>
          </w:tcPr>
          <w:p w:rsidR="00E85D55" w:rsidRDefault="00E85D55" w:rsidP="00F639D9">
            <w:pPr>
              <w:rPr>
                <w:rFonts w:ascii="黑体" w:eastAsia="黑体" w:hAnsi="黑体" w:cs="宋体"/>
                <w:sz w:val="32"/>
                <w:szCs w:val="32"/>
              </w:rPr>
            </w:pPr>
            <w:r>
              <w:rPr>
                <w:rFonts w:ascii="楷体_GB2312" w:eastAsia="楷体_GB2312" w:hAnsi="楷体_GB2312" w:cs="楷体_GB2312" w:hint="eastAsia"/>
                <w:sz w:val="32"/>
                <w:szCs w:val="32"/>
              </w:rPr>
              <w:t>法律保护</w:t>
            </w:r>
          </w:p>
        </w:tc>
        <w:tc>
          <w:tcPr>
            <w:tcW w:w="2551" w:type="dxa"/>
            <w:vAlign w:val="center"/>
          </w:tcPr>
          <w:p w:rsidR="00E85D55" w:rsidRDefault="00E85D55" w:rsidP="00F639D9">
            <w:pPr>
              <w:spacing w:line="560" w:lineRule="exact"/>
              <w:jc w:val="center"/>
              <w:rPr>
                <w:rFonts w:ascii="仿宋_GB2312" w:eastAsia="仿宋_GB2312"/>
                <w:sz w:val="32"/>
                <w:szCs w:val="32"/>
              </w:rPr>
            </w:pP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破获强奸案件数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各区公安局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破获拐卖妇女案件数</w:t>
            </w:r>
          </w:p>
        </w:tc>
        <w:tc>
          <w:tcPr>
            <w:tcW w:w="2551" w:type="dxa"/>
            <w:vAlign w:val="center"/>
          </w:tcPr>
          <w:p w:rsidR="00E85D55" w:rsidRDefault="00E85D55" w:rsidP="00F639D9">
            <w:pPr>
              <w:jc w:val="center"/>
            </w:pPr>
            <w:r>
              <w:rPr>
                <w:rFonts w:ascii="仿宋_GB2312" w:eastAsia="仿宋_GB2312" w:hint="eastAsia"/>
                <w:sz w:val="32"/>
                <w:szCs w:val="32"/>
              </w:rPr>
              <w:t>各区公安局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破获拐卖儿童案件数</w:t>
            </w:r>
          </w:p>
        </w:tc>
        <w:tc>
          <w:tcPr>
            <w:tcW w:w="2551" w:type="dxa"/>
            <w:vAlign w:val="center"/>
          </w:tcPr>
          <w:p w:rsidR="00E85D55" w:rsidRDefault="00E85D55" w:rsidP="00F639D9">
            <w:pPr>
              <w:jc w:val="center"/>
            </w:pPr>
            <w:r>
              <w:rPr>
                <w:rFonts w:ascii="仿宋_GB2312" w:eastAsia="仿宋_GB2312" w:hint="eastAsia"/>
                <w:sz w:val="32"/>
                <w:szCs w:val="32"/>
              </w:rPr>
              <w:t>各区公安局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87</w:t>
            </w:r>
          </w:p>
        </w:tc>
        <w:tc>
          <w:tcPr>
            <w:tcW w:w="5812" w:type="dxa"/>
            <w:vAlign w:val="center"/>
          </w:tcPr>
          <w:p w:rsidR="00E85D55" w:rsidRDefault="00E85D55" w:rsidP="00F639D9">
            <w:pPr>
              <w:spacing w:line="360" w:lineRule="exact"/>
              <w:jc w:val="left"/>
              <w:rPr>
                <w:rFonts w:ascii="仿宋_GB2312" w:eastAsia="仿宋_GB2312" w:hAnsi="宋体" w:cs="宋体"/>
                <w:sz w:val="32"/>
                <w:szCs w:val="32"/>
              </w:rPr>
            </w:pPr>
            <w:r>
              <w:rPr>
                <w:rFonts w:ascii="仿宋_GB2312" w:eastAsia="仿宋_GB2312" w:hint="eastAsia"/>
                <w:sz w:val="32"/>
                <w:szCs w:val="32"/>
              </w:rPr>
              <w:t>破获组织、强迫、引诱、容留、介绍妇女卖淫案件数</w:t>
            </w:r>
          </w:p>
        </w:tc>
        <w:tc>
          <w:tcPr>
            <w:tcW w:w="2551" w:type="dxa"/>
            <w:vAlign w:val="center"/>
          </w:tcPr>
          <w:p w:rsidR="00E85D55" w:rsidRDefault="00E85D55" w:rsidP="00F639D9">
            <w:pPr>
              <w:jc w:val="center"/>
            </w:pPr>
            <w:r>
              <w:rPr>
                <w:rFonts w:ascii="仿宋_GB2312" w:eastAsia="仿宋_GB2312" w:hint="eastAsia"/>
                <w:sz w:val="32"/>
                <w:szCs w:val="32"/>
              </w:rPr>
              <w:t>各区公安局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解救被拐卖妇女儿童人数</w:t>
            </w:r>
          </w:p>
        </w:tc>
        <w:tc>
          <w:tcPr>
            <w:tcW w:w="2551" w:type="dxa"/>
            <w:vAlign w:val="center"/>
          </w:tcPr>
          <w:p w:rsidR="00E85D55" w:rsidRDefault="00E85D55" w:rsidP="00F639D9">
            <w:pPr>
              <w:jc w:val="center"/>
            </w:pPr>
            <w:r>
              <w:rPr>
                <w:rFonts w:ascii="仿宋_GB2312" w:eastAsia="仿宋_GB2312" w:hint="eastAsia"/>
                <w:sz w:val="32"/>
                <w:szCs w:val="32"/>
              </w:rPr>
              <w:t>各区公安局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89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离婚对数</w:t>
            </w:r>
          </w:p>
        </w:tc>
        <w:tc>
          <w:tcPr>
            <w:tcW w:w="2551" w:type="dxa"/>
            <w:vAlign w:val="center"/>
          </w:tcPr>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各区法院</w:t>
            </w:r>
          </w:p>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各区民政局</w:t>
            </w: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得到法律援助机构援助的妇女儿童人数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各区司法局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其中：妇女人数</w:t>
            </w:r>
          </w:p>
        </w:tc>
        <w:tc>
          <w:tcPr>
            <w:tcW w:w="2551" w:type="dxa"/>
            <w:vAlign w:val="center"/>
          </w:tcPr>
          <w:p w:rsidR="00E85D55" w:rsidRDefault="00E85D55" w:rsidP="00F639D9">
            <w:pPr>
              <w:jc w:val="center"/>
            </w:pPr>
            <w:r>
              <w:rPr>
                <w:rFonts w:ascii="仿宋_GB2312" w:eastAsia="仿宋_GB2312" w:hint="eastAsia"/>
                <w:sz w:val="32"/>
                <w:szCs w:val="32"/>
              </w:rPr>
              <w:t>各区司法局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未成年人数</w:t>
            </w:r>
          </w:p>
        </w:tc>
        <w:tc>
          <w:tcPr>
            <w:tcW w:w="2551" w:type="dxa"/>
            <w:vAlign w:val="center"/>
          </w:tcPr>
          <w:p w:rsidR="00E85D55" w:rsidRDefault="00E85D55" w:rsidP="00F639D9">
            <w:pPr>
              <w:jc w:val="center"/>
            </w:pPr>
            <w:r>
              <w:rPr>
                <w:rFonts w:ascii="仿宋_GB2312" w:eastAsia="仿宋_GB2312" w:hint="eastAsia"/>
                <w:sz w:val="32"/>
                <w:szCs w:val="32"/>
              </w:rPr>
              <w:t>各区司法局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妇女权益信访电案件数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各区妇联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92</w:t>
            </w:r>
          </w:p>
        </w:tc>
        <w:tc>
          <w:tcPr>
            <w:tcW w:w="5812" w:type="dxa"/>
            <w:vAlign w:val="center"/>
          </w:tcPr>
          <w:p w:rsidR="00E85D55" w:rsidRDefault="00E85D55" w:rsidP="00F639D9">
            <w:pPr>
              <w:spacing w:line="360" w:lineRule="exact"/>
              <w:jc w:val="left"/>
              <w:rPr>
                <w:rFonts w:ascii="仿宋_GB2312" w:eastAsia="仿宋_GB2312" w:hAnsi="宋体" w:cs="宋体"/>
                <w:sz w:val="32"/>
                <w:szCs w:val="32"/>
              </w:rPr>
            </w:pPr>
            <w:r>
              <w:rPr>
                <w:rFonts w:ascii="仿宋_GB2312" w:eastAsia="仿宋_GB2312" w:hint="eastAsia"/>
                <w:sz w:val="32"/>
                <w:szCs w:val="32"/>
              </w:rPr>
              <w:t>人力资源和社会保障部门查处违反女职工和未成年人特殊保护规定案件数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各区人力社保局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有关侵犯妇女权利权益案件数</w:t>
            </w:r>
          </w:p>
        </w:tc>
        <w:tc>
          <w:tcPr>
            <w:tcW w:w="2551" w:type="dxa"/>
            <w:vAlign w:val="center"/>
          </w:tcPr>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各区法院</w:t>
            </w:r>
          </w:p>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各区检察院</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94</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受暴妇女儿童救助（庇护）机构数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各区民政局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95</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受救助（庇护）的妇女儿童人次数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各区民政局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黑体" w:eastAsia="黑体" w:hAnsi="黑体" w:cs="宋体"/>
                <w:sz w:val="32"/>
                <w:szCs w:val="32"/>
              </w:rPr>
            </w:pPr>
            <w:r>
              <w:rPr>
                <w:rFonts w:ascii="楷体_GB2312" w:eastAsia="楷体_GB2312" w:hAnsi="楷体_GB2312" w:cs="楷体_GB2312" w:hint="eastAsia"/>
                <w:sz w:val="32"/>
                <w:szCs w:val="32"/>
              </w:rPr>
              <w:t>社会、生活环境</w:t>
            </w:r>
          </w:p>
        </w:tc>
        <w:tc>
          <w:tcPr>
            <w:tcW w:w="2551" w:type="dxa"/>
            <w:vAlign w:val="center"/>
          </w:tcPr>
          <w:p w:rsidR="00E85D55" w:rsidRDefault="00E85D55" w:rsidP="00F639D9">
            <w:pPr>
              <w:spacing w:line="560" w:lineRule="exact"/>
              <w:jc w:val="center"/>
              <w:rPr>
                <w:rFonts w:ascii="仿宋_GB2312" w:eastAsia="仿宋_GB2312"/>
                <w:sz w:val="32"/>
                <w:szCs w:val="32"/>
              </w:rPr>
            </w:pPr>
          </w:p>
        </w:tc>
      </w:tr>
      <w:tr w:rsidR="00E85D55" w:rsidTr="00F639D9">
        <w:tc>
          <w:tcPr>
            <w:tcW w:w="993" w:type="dxa"/>
            <w:vMerge w:val="restart"/>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96</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各种福利事业单位收养人数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各区民政局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其中:女性</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其中:60岁以上人数</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Merge/>
            <w:vAlign w:val="center"/>
          </w:tcPr>
          <w:p w:rsidR="00E85D55" w:rsidRDefault="00E85D55" w:rsidP="00F639D9">
            <w:pPr>
              <w:spacing w:line="560" w:lineRule="exact"/>
              <w:jc w:val="center"/>
              <w:rPr>
                <w:rFonts w:ascii="仿宋_GB2312" w:eastAsia="仿宋_GB2312"/>
                <w:sz w:val="32"/>
                <w:szCs w:val="32"/>
              </w:rPr>
            </w:pP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 xml:space="preserve">     18岁以下收养人数</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97</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体育生活化社区个数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各区体育局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98</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城镇社区服务设施数</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99</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城镇便民、利民服务网点数</w:t>
            </w:r>
          </w:p>
        </w:tc>
        <w:tc>
          <w:tcPr>
            <w:tcW w:w="2551" w:type="dxa"/>
            <w:vAlign w:val="center"/>
          </w:tcPr>
          <w:p w:rsidR="00E85D55" w:rsidRDefault="00E85D55" w:rsidP="00F639D9">
            <w:pPr>
              <w:jc w:val="center"/>
            </w:pPr>
            <w:r>
              <w:rPr>
                <w:rFonts w:ascii="仿宋_GB2312" w:eastAsia="仿宋_GB2312" w:hint="eastAsia"/>
                <w:sz w:val="32"/>
                <w:szCs w:val="32"/>
              </w:rPr>
              <w:t>各区民政局</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100</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妇女儿童活动场所个数</w:t>
            </w:r>
          </w:p>
        </w:tc>
        <w:tc>
          <w:tcPr>
            <w:tcW w:w="2551" w:type="dxa"/>
            <w:vAlign w:val="center"/>
          </w:tcPr>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各区教委</w:t>
            </w:r>
          </w:p>
          <w:p w:rsidR="00E85D55" w:rsidRDefault="00E85D55" w:rsidP="00F639D9">
            <w:pPr>
              <w:spacing w:line="360" w:lineRule="exact"/>
              <w:jc w:val="center"/>
              <w:rPr>
                <w:rFonts w:ascii="仿宋_GB2312" w:eastAsia="仿宋_GB2312"/>
                <w:sz w:val="32"/>
                <w:szCs w:val="32"/>
              </w:rPr>
            </w:pPr>
            <w:r>
              <w:rPr>
                <w:rFonts w:ascii="仿宋_GB2312" w:eastAsia="仿宋_GB2312" w:hint="eastAsia"/>
                <w:sz w:val="32"/>
                <w:szCs w:val="32"/>
              </w:rPr>
              <w:t>各区妇联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101</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农村自来水普及率</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102</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农村卫生厕所普及率</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各区卫生计生委</w:t>
            </w:r>
          </w:p>
        </w:tc>
      </w:tr>
      <w:tr w:rsidR="00E85D55" w:rsidTr="00F639D9">
        <w:tc>
          <w:tcPr>
            <w:tcW w:w="993"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103</w:t>
            </w:r>
          </w:p>
        </w:tc>
        <w:tc>
          <w:tcPr>
            <w:tcW w:w="5812" w:type="dxa"/>
            <w:vAlign w:val="center"/>
          </w:tcPr>
          <w:p w:rsidR="00E85D55" w:rsidRDefault="00E85D55" w:rsidP="00F639D9">
            <w:pPr>
              <w:rPr>
                <w:rFonts w:ascii="仿宋_GB2312" w:eastAsia="仿宋_GB2312" w:hAnsi="宋体" w:cs="宋体"/>
                <w:sz w:val="32"/>
                <w:szCs w:val="32"/>
              </w:rPr>
            </w:pPr>
            <w:r>
              <w:rPr>
                <w:rFonts w:ascii="仿宋_GB2312" w:eastAsia="仿宋_GB2312" w:hAnsi="宋体" w:cs="宋体" w:hint="eastAsia"/>
                <w:sz w:val="32"/>
                <w:szCs w:val="32"/>
              </w:rPr>
              <w:t>最美家庭个数</w:t>
            </w:r>
          </w:p>
        </w:tc>
        <w:tc>
          <w:tcPr>
            <w:tcW w:w="2551" w:type="dxa"/>
            <w:vAlign w:val="center"/>
          </w:tcPr>
          <w:p w:rsidR="00E85D55" w:rsidRDefault="00E85D55" w:rsidP="00F639D9">
            <w:pPr>
              <w:spacing w:line="560" w:lineRule="exact"/>
              <w:jc w:val="center"/>
              <w:rPr>
                <w:rFonts w:ascii="仿宋_GB2312" w:eastAsia="仿宋_GB2312"/>
                <w:sz w:val="32"/>
                <w:szCs w:val="32"/>
              </w:rPr>
            </w:pPr>
            <w:r>
              <w:rPr>
                <w:rFonts w:ascii="仿宋_GB2312" w:eastAsia="仿宋_GB2312" w:hint="eastAsia"/>
                <w:sz w:val="32"/>
                <w:szCs w:val="32"/>
              </w:rPr>
              <w:t>各区妇联</w:t>
            </w:r>
          </w:p>
        </w:tc>
      </w:tr>
    </w:tbl>
    <w:p w:rsidR="00E85D55" w:rsidRDefault="00E85D55" w:rsidP="00E85D55">
      <w:pPr>
        <w:spacing w:line="560" w:lineRule="exact"/>
        <w:ind w:firstLineChars="200" w:firstLine="640"/>
        <w:rPr>
          <w:rFonts w:ascii="仿宋_GB2312" w:eastAsia="仿宋_GB2312"/>
          <w:sz w:val="32"/>
          <w:szCs w:val="32"/>
        </w:rPr>
      </w:pPr>
    </w:p>
    <w:p w:rsidR="00E85D55" w:rsidRDefault="00E85D55" w:rsidP="00E85D55">
      <w:pPr>
        <w:spacing w:line="560" w:lineRule="exact"/>
        <w:ind w:firstLineChars="200" w:firstLine="640"/>
        <w:rPr>
          <w:rFonts w:ascii="仿宋_GB2312" w:eastAsia="仿宋_GB2312"/>
          <w:sz w:val="32"/>
          <w:szCs w:val="32"/>
        </w:rPr>
      </w:pPr>
    </w:p>
    <w:p w:rsidR="00E2732D" w:rsidRDefault="00E2732D"/>
    <w:sectPr w:rsidR="00E2732D" w:rsidSect="00E273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D55"/>
    <w:rsid w:val="00E2732D"/>
    <w:rsid w:val="00E85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85D55"/>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486</Words>
  <Characters>2773</Characters>
  <Application>Microsoft Office Word</Application>
  <DocSecurity>0</DocSecurity>
  <Lines>23</Lines>
  <Paragraphs>6</Paragraphs>
  <ScaleCrop>false</ScaleCrop>
  <Company>Lenovo</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2018-06-29T04:51:00Z</dcterms:created>
  <dcterms:modified xsi:type="dcterms:W3CDTF">2018-06-29T04:51:00Z</dcterms:modified>
</cp:coreProperties>
</file>