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B1" w:rsidRDefault="008A08B1" w:rsidP="008A08B1">
      <w:pPr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附件：</w:t>
      </w:r>
    </w:p>
    <w:p w:rsidR="008A08B1" w:rsidRDefault="008A08B1" w:rsidP="008A08B1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2024年北京市中央专项彩票公益金支持低收入妇女</w:t>
      </w:r>
    </w:p>
    <w:p w:rsidR="008A08B1" w:rsidRDefault="008A08B1" w:rsidP="008A08B1">
      <w:pPr>
        <w:jc w:val="center"/>
        <w:rPr>
          <w:rFonts w:ascii="宋体" w:hAnsi="宋体" w:hint="eastAsia"/>
          <w:b/>
          <w:bCs/>
          <w:sz w:val="34"/>
          <w:szCs w:val="34"/>
        </w:rPr>
      </w:pPr>
      <w:r>
        <w:rPr>
          <w:rFonts w:ascii="宋体" w:hAnsi="宋体" w:hint="eastAsia"/>
          <w:b/>
          <w:bCs/>
          <w:sz w:val="32"/>
          <w:szCs w:val="32"/>
        </w:rPr>
        <w:t>“两癌”救助项目彩票公益金使用情况</w:t>
      </w:r>
    </w:p>
    <w:p w:rsidR="008A08B1" w:rsidRDefault="008A08B1" w:rsidP="008A08B1">
      <w:pPr>
        <w:spacing w:line="240" w:lineRule="atLeast"/>
        <w:ind w:firstLine="64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2024年，全国妇联共拨付北京市</w:t>
      </w:r>
      <w:r>
        <w:rPr>
          <w:rFonts w:ascii="宋体" w:hAnsi="宋体" w:hint="eastAsia"/>
          <w:sz w:val="28"/>
          <w:szCs w:val="28"/>
        </w:rPr>
        <w:t>中央专项彩票公益金31万元，用于开展中央专项彩票公益金支持</w:t>
      </w:r>
      <w:r>
        <w:rPr>
          <w:rFonts w:ascii="宋体" w:hAnsi="宋体" w:hint="eastAsia"/>
          <w:kern w:val="0"/>
          <w:sz w:val="28"/>
          <w:szCs w:val="28"/>
        </w:rPr>
        <w:t>低收入妇女“两癌”救助项目。</w:t>
      </w:r>
      <w:r>
        <w:rPr>
          <w:rFonts w:ascii="宋体" w:hAnsi="宋体" w:hint="eastAsia"/>
          <w:sz w:val="28"/>
          <w:szCs w:val="28"/>
        </w:rPr>
        <w:t>彩票公益金使用情况如下：</w:t>
      </w:r>
    </w:p>
    <w:tbl>
      <w:tblPr>
        <w:tblW w:w="8520" w:type="dxa"/>
        <w:jc w:val="center"/>
        <w:tblLayout w:type="fixed"/>
        <w:tblLook w:val="04A0"/>
      </w:tblPr>
      <w:tblGrid>
        <w:gridCol w:w="1485"/>
        <w:gridCol w:w="2160"/>
        <w:gridCol w:w="2445"/>
        <w:gridCol w:w="2430"/>
      </w:tblGrid>
      <w:tr w:rsidR="008A08B1" w:rsidTr="008A08B1">
        <w:trPr>
          <w:trHeight w:val="532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救助资金（万元）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救助妇女人数（人）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资金来源</w:t>
            </w:r>
          </w:p>
        </w:tc>
      </w:tr>
      <w:tr w:rsidR="008A08B1" w:rsidTr="008A08B1">
        <w:trPr>
          <w:trHeight w:val="5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东城区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中央专项彩票公益金</w:t>
            </w:r>
          </w:p>
        </w:tc>
      </w:tr>
      <w:tr w:rsidR="008A08B1" w:rsidTr="008A08B1">
        <w:trPr>
          <w:trHeight w:val="52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西城区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中央专项彩票公益金</w:t>
            </w:r>
          </w:p>
        </w:tc>
      </w:tr>
      <w:tr w:rsidR="008A08B1" w:rsidTr="008A08B1">
        <w:trPr>
          <w:trHeight w:val="452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朝阳区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中央专项彩票公益金</w:t>
            </w:r>
          </w:p>
        </w:tc>
      </w:tr>
      <w:tr w:rsidR="008A08B1" w:rsidTr="008A08B1">
        <w:trPr>
          <w:trHeight w:val="49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海淀区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中央专项彩票公益金</w:t>
            </w:r>
          </w:p>
        </w:tc>
      </w:tr>
      <w:tr w:rsidR="008A08B1" w:rsidTr="008A08B1">
        <w:trPr>
          <w:trHeight w:val="512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门头沟区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中央专项彩票公益金</w:t>
            </w:r>
          </w:p>
        </w:tc>
      </w:tr>
      <w:tr w:rsidR="008A08B1" w:rsidTr="008A08B1">
        <w:trPr>
          <w:trHeight w:val="452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房山区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中央专项彩票公益金</w:t>
            </w:r>
          </w:p>
        </w:tc>
      </w:tr>
      <w:tr w:rsidR="008A08B1" w:rsidTr="008A08B1">
        <w:trPr>
          <w:trHeight w:val="512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通州区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中央专项彩票公益金</w:t>
            </w:r>
          </w:p>
        </w:tc>
      </w:tr>
      <w:tr w:rsidR="008A08B1" w:rsidTr="008A08B1">
        <w:trPr>
          <w:trHeight w:val="482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顺义区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中央专项彩票公益金</w:t>
            </w:r>
          </w:p>
        </w:tc>
      </w:tr>
      <w:tr w:rsidR="008A08B1" w:rsidTr="008A08B1">
        <w:trPr>
          <w:trHeight w:val="49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昌平区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中央专项彩票公益金</w:t>
            </w:r>
          </w:p>
        </w:tc>
      </w:tr>
      <w:tr w:rsidR="008A08B1" w:rsidTr="008A08B1">
        <w:trPr>
          <w:trHeight w:val="482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平谷区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中央专项彩票公益金</w:t>
            </w:r>
          </w:p>
        </w:tc>
      </w:tr>
      <w:tr w:rsidR="008A08B1" w:rsidTr="008A08B1">
        <w:trPr>
          <w:trHeight w:val="52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密云区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中央专项彩票公益金</w:t>
            </w:r>
          </w:p>
        </w:tc>
      </w:tr>
      <w:tr w:rsidR="008A08B1" w:rsidTr="008A08B1">
        <w:trPr>
          <w:trHeight w:val="49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延庆区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中央专项彩票公益金</w:t>
            </w:r>
          </w:p>
        </w:tc>
      </w:tr>
      <w:tr w:rsidR="008A08B1" w:rsidTr="008A08B1">
        <w:trPr>
          <w:trHeight w:val="68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8B1" w:rsidRDefault="008A08B1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中央专项彩票公益金</w:t>
            </w:r>
          </w:p>
        </w:tc>
      </w:tr>
    </w:tbl>
    <w:p w:rsidR="008A08B1" w:rsidRDefault="008A08B1" w:rsidP="008A08B1">
      <w:pPr>
        <w:pStyle w:val="a3"/>
        <w:widowControl/>
        <w:autoSpaceDE w:val="0"/>
        <w:spacing w:before="0" w:beforeAutospacing="0" w:after="0" w:afterAutospacing="0"/>
        <w:ind w:firstLineChars="200" w:firstLine="480"/>
        <w:rPr>
          <w:rFonts w:ascii="微软雅黑" w:eastAsia="微软雅黑" w:hAnsi="微软雅黑" w:hint="eastAsia"/>
          <w:color w:val="231815"/>
        </w:rPr>
      </w:pPr>
      <w:r>
        <w:rPr>
          <w:rFonts w:ascii="微软雅黑" w:eastAsia="微软雅黑" w:hAnsi="微软雅黑" w:hint="eastAsia"/>
          <w:color w:val="231815"/>
        </w:rPr>
        <w:t xml:space="preserve"> </w:t>
      </w:r>
    </w:p>
    <w:p w:rsidR="00B81214" w:rsidRDefault="00B81214"/>
    <w:sectPr w:rsidR="00B81214" w:rsidSect="00B81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08B1"/>
    <w:rsid w:val="008A08B1"/>
    <w:rsid w:val="00B8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B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8B1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2024-12-10T06:55:00Z</dcterms:created>
  <dcterms:modified xsi:type="dcterms:W3CDTF">2024-12-10T06:55:00Z</dcterms:modified>
</cp:coreProperties>
</file>