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20" w:type="dxa"/>
        <w:tblInd w:w="93" w:type="dxa"/>
        <w:tblLook w:val="04A0"/>
      </w:tblPr>
      <w:tblGrid>
        <w:gridCol w:w="660"/>
        <w:gridCol w:w="2420"/>
        <w:gridCol w:w="1000"/>
        <w:gridCol w:w="2380"/>
        <w:gridCol w:w="8460"/>
      </w:tblGrid>
      <w:tr w:rsidR="00BB3A76" w:rsidRPr="00BB3A76" w:rsidTr="00BB3A76">
        <w:trPr>
          <w:trHeight w:val="762"/>
        </w:trPr>
        <w:tc>
          <w:tcPr>
            <w:tcW w:w="14920" w:type="dxa"/>
            <w:gridSpan w:val="5"/>
            <w:tcBorders>
              <w:top w:val="nil"/>
              <w:left w:val="nil"/>
              <w:bottom w:val="single" w:sz="4" w:space="0" w:color="auto"/>
              <w:right w:val="nil"/>
            </w:tcBorders>
            <w:shd w:val="clear" w:color="000000" w:fill="FFFFFF"/>
            <w:noWrap/>
            <w:vAlign w:val="center"/>
            <w:hideMark/>
          </w:tcPr>
          <w:p w:rsidR="00BB3A76" w:rsidRPr="00BB3A76" w:rsidRDefault="00BB3A76" w:rsidP="00BB3A76">
            <w:pPr>
              <w:widowControl/>
              <w:jc w:val="center"/>
              <w:rPr>
                <w:rFonts w:ascii="宋体" w:eastAsia="宋体" w:hAnsi="宋体" w:cs="宋体"/>
                <w:b/>
                <w:bCs/>
                <w:color w:val="000000"/>
                <w:kern w:val="0"/>
                <w:sz w:val="40"/>
                <w:szCs w:val="40"/>
              </w:rPr>
            </w:pPr>
            <w:r w:rsidRPr="00BB3A76">
              <w:rPr>
                <w:rFonts w:ascii="宋体" w:eastAsia="宋体" w:hAnsi="宋体" w:cs="宋体" w:hint="eastAsia"/>
                <w:b/>
                <w:bCs/>
                <w:color w:val="000000"/>
                <w:kern w:val="0"/>
                <w:sz w:val="40"/>
                <w:szCs w:val="40"/>
              </w:rPr>
              <w:t>2018北京家庭文化季项目一览表</w:t>
            </w:r>
          </w:p>
        </w:tc>
      </w:tr>
      <w:tr w:rsidR="00BB3A76" w:rsidRPr="00BB3A76" w:rsidTr="00BB3A76">
        <w:trPr>
          <w:trHeight w:val="5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BB3A76" w:rsidRPr="00BB3A76" w:rsidRDefault="00BB3A76" w:rsidP="00BB3A76">
            <w:pPr>
              <w:widowControl/>
              <w:jc w:val="center"/>
              <w:rPr>
                <w:rFonts w:ascii="宋体" w:eastAsia="宋体" w:hAnsi="宋体" w:cs="宋体"/>
                <w:b/>
                <w:bCs/>
                <w:color w:val="000000"/>
                <w:kern w:val="0"/>
                <w:sz w:val="22"/>
              </w:rPr>
            </w:pPr>
            <w:r w:rsidRPr="00BB3A76">
              <w:rPr>
                <w:rFonts w:ascii="宋体" w:eastAsia="宋体" w:hAnsi="宋体" w:cs="宋体" w:hint="eastAsia"/>
                <w:b/>
                <w:bCs/>
                <w:color w:val="000000"/>
                <w:kern w:val="0"/>
                <w:sz w:val="22"/>
              </w:rPr>
              <w:t>序号</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b/>
                <w:bCs/>
                <w:color w:val="000000"/>
                <w:kern w:val="0"/>
                <w:sz w:val="22"/>
              </w:rPr>
            </w:pPr>
            <w:r w:rsidRPr="00BB3A76">
              <w:rPr>
                <w:rFonts w:ascii="宋体" w:eastAsia="宋体" w:hAnsi="宋体" w:cs="宋体" w:hint="eastAsia"/>
                <w:b/>
                <w:bCs/>
                <w:color w:val="000000"/>
                <w:kern w:val="0"/>
                <w:sz w:val="22"/>
              </w:rPr>
              <w:t>项目名称</w:t>
            </w:r>
          </w:p>
        </w:tc>
        <w:tc>
          <w:tcPr>
            <w:tcW w:w="1000" w:type="dxa"/>
            <w:tcBorders>
              <w:top w:val="nil"/>
              <w:left w:val="nil"/>
              <w:bottom w:val="single" w:sz="4" w:space="0" w:color="auto"/>
              <w:right w:val="single" w:sz="4" w:space="0" w:color="auto"/>
            </w:tcBorders>
            <w:shd w:val="clear" w:color="000000" w:fill="FFFFFF"/>
            <w:noWrap/>
            <w:vAlign w:val="center"/>
            <w:hideMark/>
          </w:tcPr>
          <w:p w:rsidR="00BB3A76" w:rsidRPr="00BB3A76" w:rsidRDefault="00BB3A76" w:rsidP="00BB3A76">
            <w:pPr>
              <w:widowControl/>
              <w:jc w:val="center"/>
              <w:rPr>
                <w:rFonts w:ascii="宋体" w:eastAsia="宋体" w:hAnsi="宋体" w:cs="宋体"/>
                <w:b/>
                <w:bCs/>
                <w:color w:val="000000"/>
                <w:kern w:val="0"/>
                <w:sz w:val="22"/>
              </w:rPr>
            </w:pPr>
            <w:r w:rsidRPr="00BB3A76">
              <w:rPr>
                <w:rFonts w:ascii="宋体" w:eastAsia="宋体" w:hAnsi="宋体" w:cs="宋体" w:hint="eastAsia"/>
                <w:b/>
                <w:bCs/>
                <w:color w:val="000000"/>
                <w:kern w:val="0"/>
                <w:sz w:val="22"/>
              </w:rPr>
              <w:t>申报方向</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b/>
                <w:bCs/>
                <w:color w:val="000000"/>
                <w:kern w:val="0"/>
                <w:sz w:val="22"/>
              </w:rPr>
            </w:pPr>
            <w:r w:rsidRPr="00BB3A76">
              <w:rPr>
                <w:rFonts w:ascii="宋体" w:eastAsia="宋体" w:hAnsi="宋体" w:cs="宋体" w:hint="eastAsia"/>
                <w:b/>
                <w:bCs/>
                <w:color w:val="000000"/>
                <w:kern w:val="0"/>
                <w:sz w:val="22"/>
              </w:rPr>
              <w:t>项目申报单位</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b/>
                <w:bCs/>
                <w:color w:val="000000"/>
                <w:kern w:val="0"/>
                <w:sz w:val="22"/>
              </w:rPr>
            </w:pPr>
            <w:r w:rsidRPr="00BB3A76">
              <w:rPr>
                <w:rFonts w:ascii="宋体" w:eastAsia="宋体" w:hAnsi="宋体" w:cs="宋体" w:hint="eastAsia"/>
                <w:b/>
                <w:bCs/>
                <w:color w:val="000000"/>
                <w:kern w:val="0"/>
                <w:sz w:val="22"/>
              </w:rPr>
              <w:t>项目简介</w:t>
            </w:r>
          </w:p>
        </w:tc>
      </w:tr>
      <w:tr w:rsidR="00BB3A76" w:rsidRPr="00BB3A76" w:rsidTr="00BB3A76">
        <w:trPr>
          <w:trHeight w:val="93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学礼仪 传家风</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家·传承</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北京市西城区仲坤儿童公益服务社</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围绕24节气中12个比较有明显特征的节气（如：，设计与这些节气相关的家风、民俗主题活动。通过12场主题活动让家庭成员基本掌握中华传统礼仪，了解中国各个节气的由来和以此相关的民俗、风俗，培养儿童对国学文化的了解和传承。</w:t>
            </w:r>
          </w:p>
        </w:tc>
      </w:tr>
      <w:tr w:rsidR="00BB3A76" w:rsidRPr="00BB3A76" w:rsidTr="00BB3A76">
        <w:trPr>
          <w:trHeight w:val="102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2</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“和合家风文化”课题研究</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中华世纪坛管理中心</w:t>
            </w:r>
          </w:p>
        </w:tc>
        <w:tc>
          <w:tcPr>
            <w:tcW w:w="8460" w:type="dxa"/>
            <w:tcBorders>
              <w:top w:val="nil"/>
              <w:left w:val="nil"/>
              <w:bottom w:val="nil"/>
              <w:right w:val="nil"/>
            </w:tcBorders>
            <w:shd w:val="clear" w:color="auto" w:fill="auto"/>
            <w:vAlign w:val="center"/>
            <w:hideMark/>
          </w:tcPr>
          <w:p w:rsidR="00BB3A76" w:rsidRPr="00BB3A76" w:rsidRDefault="00BB3A76" w:rsidP="00BB3A76">
            <w:pPr>
              <w:widowControl/>
              <w:jc w:val="center"/>
              <w:rPr>
                <w:rFonts w:ascii="宋体" w:eastAsia="宋体" w:hAnsi="宋体" w:cs="宋体"/>
                <w:color w:val="000000"/>
                <w:kern w:val="0"/>
                <w:sz w:val="20"/>
                <w:szCs w:val="20"/>
              </w:rPr>
            </w:pPr>
            <w:r w:rsidRPr="00BB3A76">
              <w:rPr>
                <w:rFonts w:ascii="宋体" w:eastAsia="宋体" w:hAnsi="宋体" w:cs="宋体" w:hint="eastAsia"/>
                <w:color w:val="000000"/>
                <w:kern w:val="0"/>
                <w:sz w:val="20"/>
                <w:szCs w:val="20"/>
              </w:rPr>
              <w:t xml:space="preserve"> 以在中华世纪坛连续举办三届的和合家风文化主题展内容为根基，围绕注重家庭、家教和家风的核心主旨精神，展开关于“和合家风文化”的课题内容的调查和研究，为今后“和合家风主题展览”的固化展示和持续深化提供了理论支撑和内容补充。</w:t>
            </w:r>
          </w:p>
        </w:tc>
      </w:tr>
      <w:tr w:rsidR="00BB3A76" w:rsidRPr="00BB3A76" w:rsidTr="00BB3A76">
        <w:trPr>
          <w:trHeight w:val="141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3</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践新时代家风大家行</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北京承启文化传播有限公司《父母必读》杂志社</w:t>
            </w:r>
          </w:p>
        </w:tc>
        <w:tc>
          <w:tcPr>
            <w:tcW w:w="8460" w:type="dxa"/>
            <w:tcBorders>
              <w:top w:val="single" w:sz="4" w:space="0" w:color="auto"/>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对跨领域专家、身边家庭进行深度访谈，并借助父母必读育儿传媒的全媒体优势进行传播，共制作6期杂志及公众号专栏，10期音频专栏；将优秀家风落地，开展如“每日节约计划”、“每天1小时放下手机亲子时间”等活动，强调优秀家风对于家庭、孩子成长之重要意义，让家庭之间相互借鉴良好的家风践行方式方法；项目成果（包括调查、访谈、专家论坛发言、话题互动）进行集结印刷。</w:t>
            </w:r>
          </w:p>
        </w:tc>
      </w:tr>
      <w:tr w:rsidR="00BB3A76" w:rsidRPr="00BB3A76" w:rsidTr="00BB3A76">
        <w:trPr>
          <w:trHeight w:val="106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4</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最美家庭微型博物馆</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东方文明（北京）国际文化有限公司</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通过鼓励中小学生探寻家庭历史，追寻家风传统，从家庭中寻找到与家风、家庭记忆、家族渊源有关的物质遗产，结合3D打印、AR技术等高科技现代技术，通过模型搭建，搭建“最美家庭微型博物馆”，述说家庭的故事，述说自己的家风传统，推动中华优秀家庭文化的建设和传播。</w:t>
            </w:r>
          </w:p>
        </w:tc>
      </w:tr>
      <w:tr w:rsidR="00BB3A76" w:rsidRPr="00BB3A76" w:rsidTr="00BB3A76">
        <w:trPr>
          <w:trHeight w:val="123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5</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百年家史——口述与传承人扶持计划</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北京市西城区曙光社工事务所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重点在西城、东城范围内征集十位家史传承人（如名人世家、红色家庭、非遗传人等），对他们进行专业的口述史记载培训及影像制作扶持，共同完成其百年家族史的书写及图片、影像等百年记忆的留存。最终形成10万字家史文稿，珍贵照片300张，10分钟视频短片10个；形成10人家风传承人团队及宣讲团，开展宣讲交流活动。</w:t>
            </w:r>
          </w:p>
        </w:tc>
      </w:tr>
      <w:tr w:rsidR="00BB3A76" w:rsidRPr="00BB3A76" w:rsidTr="00BB3A76">
        <w:trPr>
          <w:trHeight w:val="126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lastRenderedPageBreak/>
              <w:t>6</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最美家庭故事会</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家·分享</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北京未名薪传文化传播有限公司</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根据2018首都最美家庭标兵事迹创编15集最美家庭故事；以幸福力读本《北京人的礼儿》为基础创作15集《新北京传统家规》。邀请著名语言艺术家詹泽讲述，录制成音频节目 每集3分钟，利用“端午节”“重阳节”“中秋节”“开学季”等节点，通过APP集群：微信平台、今日头条、喜马拉雅FM等线上平台发布，扩大家庭建设影响力吸引力覆盖面。</w:t>
            </w:r>
          </w:p>
        </w:tc>
      </w:tr>
      <w:tr w:rsidR="00BB3A76" w:rsidRPr="00BB3A76" w:rsidTr="00BB3A76">
        <w:trPr>
          <w:trHeight w:val="115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7</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家文明•分享汇</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北京怀柔华彩社会工作事务所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紧扣家庭文明建设的主题，通过家风家训主题分享、邻里守望互助分享、家庭成长沙龙分享等主题活动，弘扬家庭文化，感受“分享”的力量。项目在执行过程中会特别关注困境家庭，并对其建档立卡，在各个分享活动环节给予特别关注。本项目预期收益人群达1000人。</w:t>
            </w:r>
          </w:p>
        </w:tc>
      </w:tr>
      <w:tr w:rsidR="00BB3A76" w:rsidRPr="00BB3A76" w:rsidTr="00BB3A76">
        <w:trPr>
          <w:trHeight w:val="159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8</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阅读悦生活--社区家庭朗诵</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北京市西城区超爱阅读文化传播中心</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侧重于家庭阅读习惯的培养和家风文化的养成，通过对阅读书籍的诵读，锻炼家庭成员特别是儿童的口语表达、作品阅读理解能力，实现对家庭文化建设、家庭阅读的推动。活动将以先培训、再展示，进而强化的方式举办，不限朗诵题材及内容，让每个家庭每个人充分发挥主观能动性，通过诵读体会阅读的美好和生活的乐趣。</w:t>
            </w:r>
          </w:p>
        </w:tc>
      </w:tr>
      <w:tr w:rsidR="00BB3A76" w:rsidRPr="00BB3A76" w:rsidTr="00BB3A76">
        <w:trPr>
          <w:trHeight w:val="97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9</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书香家庭 礼阅通州</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北京通州运河书院</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项目以“家•分享”为核心，以“书香家庭 礼阅通州”为主题，以“运河书院读书会”为主要抓手，在书院及部分社区建立读书会，通过集中读与家庭读，线上读与线下读相结合的方法开展读书活动，搭建群众性读书，特别是家庭读书互动的平台。</w:t>
            </w:r>
          </w:p>
        </w:tc>
      </w:tr>
      <w:tr w:rsidR="00BB3A76" w:rsidRPr="00BB3A76" w:rsidTr="00BB3A76">
        <w:trPr>
          <w:trHeight w:val="1219"/>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10</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“快乐饭米粒”和谐家庭营造计划</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北京市朝阳区曙康社会工作事务所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关注每天家庭用餐这一重要日常生活环节，通过项目的开展，以用餐为切入点帮助家人间特别是儿童和成人间建立良好的家庭沟通模式、促进家庭交流、提高家庭互动，传递和谐家庭的营造理念。本项目重点关注困境儿童家庭，通过对困境儿童家庭关系评分的动态跟进，追踪项目成效，探索形成一个有效改善家庭关系的实用工具。</w:t>
            </w:r>
          </w:p>
        </w:tc>
      </w:tr>
      <w:tr w:rsidR="00BB3A76" w:rsidRPr="00BB3A76" w:rsidTr="00BB3A76">
        <w:trPr>
          <w:trHeight w:val="129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11</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“爱家酷乐队——时尚音乐会”</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家·风采</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北京仰慈家文化促进中心</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旨在调动全市家庭，在“家庭乐团”排练和切磋过程中，促进家庭成员、家庭与家庭之间的互动，通过积极向上的节目内容，向社会传播“爱国爱家、相亲相爱、向上向善、共建共享的社会主义家庭文明新风尚”。</w:t>
            </w:r>
          </w:p>
        </w:tc>
      </w:tr>
      <w:tr w:rsidR="00BB3A76" w:rsidRPr="00BB3A76" w:rsidTr="00BB3A76">
        <w:trPr>
          <w:trHeight w:val="10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lastRenderedPageBreak/>
              <w:t>12</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展家庭风采 传优良家风</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清风事务所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邀请联合大学心理、文史等专家，招募大学生志愿者、社会单位志愿机构等，通过开展“家庭才艺展示、制作家庭代际影册、提炼家庭特质”等活动，挖掘并展示各个不同的“家﹒风采”，藉此培养家庭文化修养，营造家庭健康向上的生活氛围，提升家庭幸福感，促进家庭成员和睦相处。</w:t>
            </w:r>
          </w:p>
        </w:tc>
      </w:tr>
      <w:tr w:rsidR="00BB3A76" w:rsidRPr="00BB3A76" w:rsidTr="00BB3A76">
        <w:trPr>
          <w:trHeight w:val="151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13</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我家丹青绘冬奥•家庭书画才艺展示项目</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北京市延庆区妫川书院</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通过征集以家庭为单位绘制书写的冬奥题材书画作品，聘请专家评选出优秀书画作品100幅，对优秀作品进行装裱，并进行巡回展示。最终作品集结成册，计划印刷1000册，在展览现场发放。最终挑选3个获奖，对其进行演技以及书画技艺指导培训，并录制节目，在电视、网络、微信等平台播放。</w:t>
            </w:r>
          </w:p>
        </w:tc>
      </w:tr>
      <w:tr w:rsidR="00BB3A76" w:rsidRPr="00BB3A76" w:rsidTr="00BB3A76">
        <w:trPr>
          <w:trHeight w:val="124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14</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谱最美家庭文化  展时代家庭风采</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大兴区众合社会工作事务所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 xml:space="preserve">  项目围绕改革开放40周年以来的家庭变迁，通过摄影作品征集、展示和家庭故事分享等，展现家庭的时代风采，提倡传承积极、文明、向上的家庭文化，倡导人们热爱生活、热爱家庭、热爱国家，弘扬社会主义价值观和促进精神文明建设。</w:t>
            </w:r>
          </w:p>
        </w:tc>
      </w:tr>
      <w:tr w:rsidR="00BB3A76" w:rsidRPr="00BB3A76" w:rsidTr="00BB3A76">
        <w:trPr>
          <w:trHeight w:val="111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15</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绿色伴我家</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家·绿色</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北京市大兴区绿主妇城市农园科普服务中心</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依托在家庭中推广阳台菜园、旧物改造和厨余变宝等绿色科学生活技术，宣传和引导妇女、儿童增强节能减排的科学观念，倡导低碳环保的绿色生活方式，激发她们对绿色生活的热爱，鼓励她们从我做起，从家庭做起，从身边的小事做起，践行环保理念，享受绿色生活。</w:t>
            </w:r>
          </w:p>
        </w:tc>
      </w:tr>
      <w:tr w:rsidR="00BB3A76" w:rsidRPr="00BB3A76" w:rsidTr="00BB3A76">
        <w:trPr>
          <w:trHeight w:val="106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16</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“绿色生活小当家”养成计划</w:t>
            </w:r>
          </w:p>
        </w:tc>
        <w:tc>
          <w:tcPr>
            <w:tcW w:w="1000" w:type="dxa"/>
            <w:vMerge/>
            <w:tcBorders>
              <w:top w:val="nil"/>
              <w:left w:val="single" w:sz="4" w:space="0" w:color="auto"/>
              <w:bottom w:val="single" w:sz="4" w:space="0" w:color="000000"/>
              <w:right w:val="single" w:sz="4" w:space="0" w:color="auto"/>
            </w:tcBorders>
            <w:vAlign w:val="center"/>
            <w:hideMark/>
          </w:tcPr>
          <w:p w:rsidR="00BB3A76" w:rsidRPr="00BB3A76" w:rsidRDefault="00BB3A76" w:rsidP="00BB3A76">
            <w:pPr>
              <w:widowControl/>
              <w:jc w:val="left"/>
              <w:rPr>
                <w:rFonts w:ascii="宋体" w:eastAsia="宋体" w:hAnsi="宋体" w:cs="宋体"/>
                <w:kern w:val="0"/>
                <w:sz w:val="20"/>
                <w:szCs w:val="20"/>
              </w:rPr>
            </w:pP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北京市东城区东青社会工作事务所</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以“厨房”为阵地，通过开展“厨房的垃圾去哪儿了”、“家庭实验室”、“绿色小主厨”、“家事观察日记”四个活动计划。引导观察、参观、实验、尝试、写作来培育孩子对于主动环保的意识和需要，从而凝练最有地区特色的绿色家庭文化。</w:t>
            </w:r>
          </w:p>
        </w:tc>
      </w:tr>
      <w:tr w:rsidR="00BB3A76" w:rsidRPr="00BB3A76" w:rsidTr="00BB3A76">
        <w:trPr>
          <w:trHeight w:val="151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17</w:t>
            </w:r>
          </w:p>
        </w:tc>
        <w:tc>
          <w:tcPr>
            <w:tcW w:w="242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安全守护佳—家庭防灾减灾技能大练兵活动</w:t>
            </w:r>
          </w:p>
        </w:tc>
        <w:tc>
          <w:tcPr>
            <w:tcW w:w="100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家·平安</w:t>
            </w:r>
          </w:p>
        </w:tc>
        <w:tc>
          <w:tcPr>
            <w:tcW w:w="238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北京市中防应急救援促进中心</w:t>
            </w:r>
          </w:p>
        </w:tc>
        <w:tc>
          <w:tcPr>
            <w:tcW w:w="8460" w:type="dxa"/>
            <w:tcBorders>
              <w:top w:val="nil"/>
              <w:left w:val="nil"/>
              <w:bottom w:val="single" w:sz="4" w:space="0" w:color="auto"/>
              <w:right w:val="single" w:sz="4" w:space="0" w:color="auto"/>
            </w:tcBorders>
            <w:shd w:val="clear" w:color="000000" w:fill="FFFFFF"/>
            <w:vAlign w:val="center"/>
            <w:hideMark/>
          </w:tcPr>
          <w:p w:rsidR="00BB3A76" w:rsidRPr="00BB3A76" w:rsidRDefault="00BB3A76" w:rsidP="00BB3A76">
            <w:pPr>
              <w:widowControl/>
              <w:jc w:val="center"/>
              <w:rPr>
                <w:rFonts w:ascii="宋体" w:eastAsia="宋体" w:hAnsi="宋体" w:cs="宋体"/>
                <w:kern w:val="0"/>
                <w:sz w:val="20"/>
                <w:szCs w:val="20"/>
              </w:rPr>
            </w:pPr>
            <w:r w:rsidRPr="00BB3A76">
              <w:rPr>
                <w:rFonts w:ascii="宋体" w:eastAsia="宋体" w:hAnsi="宋体" w:cs="宋体" w:hint="eastAsia"/>
                <w:kern w:val="0"/>
                <w:sz w:val="20"/>
                <w:szCs w:val="20"/>
              </w:rPr>
              <w:t>项目以基层家庭为服务对象，通过科普宣教、现场讲解、分享讨论、手工实践、隐患排查、应急演练、应急能力提升培训等多样的形式，普及家庭安全知识，增强街道、社区、居民的安全防范意识，提高民众的自我保护能力和自救能力，实现有效培养安全意识、掌握必备安全技能、规范安全行为的目标。每个试点组建1支家庭志愿者队伍（不低于20人），并完成志愿者个人服装配备及进一步扶持培育家庭志愿者队伍建设。</w:t>
            </w:r>
          </w:p>
        </w:tc>
      </w:tr>
    </w:tbl>
    <w:p w:rsidR="0094394E" w:rsidRPr="00BB3A76" w:rsidRDefault="0094394E"/>
    <w:sectPr w:rsidR="0094394E" w:rsidRPr="00BB3A76" w:rsidSect="00BB3A7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A76"/>
    <w:rsid w:val="0094394E"/>
    <w:rsid w:val="00BB3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4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2436</Characters>
  <Application>Microsoft Office Word</Application>
  <DocSecurity>0</DocSecurity>
  <Lines>20</Lines>
  <Paragraphs>5</Paragraphs>
  <ScaleCrop>false</ScaleCrop>
  <Company>Lenovo</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2018-04-25T08:34:00Z</dcterms:created>
  <dcterms:modified xsi:type="dcterms:W3CDTF">2018-04-25T08:34:00Z</dcterms:modified>
</cp:coreProperties>
</file>