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“巾帼心向党，喜迎二十大”演讲比赛获奖名单</w:t>
      </w:r>
    </w:p>
    <w:p>
      <w:pPr>
        <w:widowControl/>
        <w:jc w:val="center"/>
        <w:rPr>
          <w:rFonts w:cs="仿宋_GB2312" w:asciiTheme="minorEastAsia" w:hAnsiTheme="minorEastAsia" w:eastAsiaTheme="minorEastAsia"/>
          <w:sz w:val="30"/>
          <w:szCs w:val="30"/>
        </w:rPr>
      </w:pPr>
      <w:r>
        <w:rPr>
          <w:rFonts w:hint="eastAsia" w:cs="仿宋_GB2312" w:asciiTheme="minorEastAsia" w:hAnsiTheme="minorEastAsia" w:eastAsiaTheme="minorEastAsia"/>
          <w:sz w:val="30"/>
          <w:szCs w:val="30"/>
        </w:rPr>
        <w:t>（排名不分先后）</w:t>
      </w:r>
    </w:p>
    <w:tbl>
      <w:tblPr>
        <w:tblStyle w:val="4"/>
        <w:tblW w:w="122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80"/>
        <w:gridCol w:w="4340"/>
        <w:gridCol w:w="4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  <w:t>人物单位</w:t>
            </w:r>
          </w:p>
        </w:tc>
        <w:tc>
          <w:tcPr>
            <w:tcW w:w="46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b/>
                <w:bCs/>
                <w:color w:val="000000"/>
                <w:kern w:val="0"/>
                <w:sz w:val="24"/>
              </w:rPr>
              <w:t>演讲题目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孟文丹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北京市公安局丰台分局岳各庄派出所</w:t>
            </w:r>
            <w:r>
              <w:rPr>
                <w:rFonts w:ascii="Times New Roman" w:hAnsi="Times New Roman" w:eastAsia="等线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等线"/>
                <w:kern w:val="0"/>
                <w:sz w:val="24"/>
              </w:rPr>
              <w:t>社区民警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《最贴心的人》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马晓静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北京电影学院校友会副秘书长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《我的冬奥故事》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安奕霖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国家电网</w:t>
            </w:r>
            <w:r>
              <w:rPr>
                <w:rFonts w:hint="eastAsia" w:ascii="Times New Roman" w:hAnsi="Times New Roman" w:eastAsia="等线"/>
                <w:kern w:val="0"/>
                <w:sz w:val="24"/>
              </w:rPr>
              <w:t>职员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《党徽闪耀情暖人心》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邹红 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北京市公安局海淀分局刑侦支队民警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《我在96110守护您》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应雪花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北京市昌平区长陵学校教师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《雪花儿的快乐》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杨 雪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北京大学第三医院延庆医院手术室副护士长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《“医”路有我-同筑冰雪梦，一起向未来》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陈云凤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市城市管理委机关纪委一级科员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《建功新时代 巾帼绽芳华》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刘萌妍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北京市公安局刑侦总队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《自强的</w:t>
            </w:r>
            <w:r>
              <w:rPr>
                <w:rFonts w:hint="eastAsia" w:ascii="Times New Roman" w:hAnsi="Times New Roman" w:eastAsia="等线"/>
                <w:color w:val="000000"/>
                <w:kern w:val="0"/>
                <w:sz w:val="24"/>
                <w:lang w:eastAsia="zh-CN"/>
              </w:rPr>
              <w:t>模样</w:t>
            </w:r>
            <w:bookmarkStart w:id="0" w:name="_GoBack"/>
            <w:bookmarkEnd w:id="0"/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闫慧凝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北京物资学院学生工作部辅导员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《以己之心花 奉灼灼之国华》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西城区红十字会办公室主任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《用爱与担当为生命护航》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付潇潇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北京市朝阳区福怡苑幼儿园教师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《幼儿园的女战士 孩子们的大英雄》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周露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北京市石景山区司法局科员 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《红心向党 芳华绽放——疫情防控下的巾帼风采》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张立平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hint="eastAsia" w:ascii="Times New Roman" w:hAnsi="Times New Roman" w:eastAsia="等线"/>
                <w:kern w:val="0"/>
                <w:sz w:val="24"/>
              </w:rPr>
              <w:t>北京天元电器有限公司董事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《三十年风雨人生路》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张子祎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顺义区妇联九级职员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《“巾帼心向党，喜迎二十大”强国复兴有我·青年说》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翟信茹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林校路街道科员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《配送幸福的小肩膀 加速奔跑的大能量》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孙秀敏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响水湖长城党支部书记妇女之家负责人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《踔厉奋发巾帼志 笃行不怠向未来》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吴婧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国家税务总局北京市密云区税务局</w:t>
            </w: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一级行政执法员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《助企纾困惠万家 巾帼先锋绽芳华》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李秋雨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国家税务总局北京市东城区税务局一级行政执法员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《红墙下的一颗红心》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赵箐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北京市交通运行监测调度中心高工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《TOCC巾帼心向党 芳华齐绽放打造首都交通智慧大脑》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王羽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北京市检验检测认证中心食品检验研究院检验员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《讲好冬奥故事  汲取前行力量》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任静</w:t>
            </w:r>
          </w:p>
        </w:tc>
        <w:tc>
          <w:tcPr>
            <w:tcW w:w="43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kern w:val="0"/>
                <w:sz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</w:rPr>
              <w:t>市检二分院机关团委副书记、第四检察部党支部青年委员、一级检察官助理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《蓝色微光》</w:t>
            </w:r>
          </w:p>
        </w:tc>
      </w:tr>
    </w:tbl>
    <w:p>
      <w:pPr>
        <w:spacing w:line="560" w:lineRule="exact"/>
        <w:jc w:val="center"/>
        <w:rPr>
          <w:rFonts w:cs="仿宋_GB2312" w:asciiTheme="minorEastAsia" w:hAnsiTheme="minorEastAsia" w:eastAsiaTheme="minorEastAsia"/>
          <w:b/>
          <w:sz w:val="44"/>
          <w:szCs w:val="44"/>
        </w:rPr>
      </w:pPr>
    </w:p>
    <w:p/>
    <w:sectPr>
      <w:pgSz w:w="16838" w:h="11906" w:orient="landscape"/>
      <w:pgMar w:top="1588" w:right="2098" w:bottom="1474" w:left="1985" w:header="85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D6CAB"/>
    <w:rsid w:val="0CBE2177"/>
    <w:rsid w:val="4C0A5187"/>
    <w:rsid w:val="5E1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2022-10-12T07:01:00Z</dcterms:created>
  <dc:creator>admin</dc:creator>
  <cp:lastModifiedBy>admin</cp:lastModifiedBy>
  <dcterms:modified xsi:type="dcterms:W3CDTF">2022-10-14T02:03:20Z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